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48"/>
          <w:szCs w:val="48"/>
          <w:lang w:eastAsia="zh-CN"/>
        </w:rPr>
      </w:pPr>
      <w:r>
        <w:rPr>
          <w:rFonts w:hint="eastAsia"/>
          <w:sz w:val="48"/>
          <w:szCs w:val="48"/>
          <w:lang w:eastAsia="zh-CN"/>
        </w:rPr>
        <w:t>南平市第一医院</w:t>
      </w:r>
    </w:p>
    <w:p>
      <w:pPr>
        <w:spacing w:line="240" w:lineRule="auto"/>
        <w:jc w:val="center"/>
        <w:rPr>
          <w:rFonts w:hint="eastAsia"/>
          <w:sz w:val="48"/>
          <w:szCs w:val="48"/>
          <w:lang w:eastAsia="zh-CN"/>
        </w:rPr>
      </w:pPr>
      <w:r>
        <w:rPr>
          <w:rFonts w:hint="eastAsia"/>
          <w:sz w:val="48"/>
          <w:szCs w:val="48"/>
          <w:lang w:val="en-US" w:eastAsia="zh-CN"/>
        </w:rPr>
        <w:t>医疗废水、气、声</w:t>
      </w:r>
      <w:r>
        <w:rPr>
          <w:rFonts w:hint="eastAsia"/>
          <w:sz w:val="48"/>
          <w:szCs w:val="48"/>
          <w:lang w:eastAsia="zh-CN"/>
        </w:rPr>
        <w:t>检测</w:t>
      </w:r>
      <w:r>
        <w:rPr>
          <w:rFonts w:hint="eastAsia"/>
          <w:sz w:val="48"/>
          <w:szCs w:val="48"/>
          <w:lang w:val="en-US" w:eastAsia="zh-CN"/>
        </w:rPr>
        <w:t>服务询价</w:t>
      </w:r>
      <w:r>
        <w:rPr>
          <w:rFonts w:hint="eastAsia"/>
          <w:sz w:val="48"/>
          <w:szCs w:val="48"/>
          <w:lang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南平市第一医院医疗废水、气、声检测项目进行新一轮服务招选，现面向广大潜在服务商进行市场征询。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项目概况</w:t>
      </w:r>
    </w:p>
    <w:p>
      <w:pPr>
        <w:ind w:firstLine="640" w:firstLineChars="200"/>
        <w:rPr>
          <w:rFonts w:ascii="宋体" w:hAnsi="宋体" w:eastAsia="宋体" w:cs="宋体"/>
          <w:sz w:val="32"/>
          <w:szCs w:val="32"/>
          <w:shd w:val="clear" w:color="auto" w:fill="FFFFFF"/>
        </w:rPr>
      </w:pPr>
      <w:r>
        <w:rPr>
          <w:rFonts w:hint="eastAsia" w:ascii="宋体" w:hAnsi="宋体" w:eastAsia="宋体" w:cs="宋体"/>
          <w:sz w:val="32"/>
          <w:szCs w:val="32"/>
          <w:shd w:val="clear" w:color="auto" w:fill="FFFFFF"/>
        </w:rPr>
        <w:t>南平市第一医院</w:t>
      </w:r>
      <w:r>
        <w:rPr>
          <w:rFonts w:hint="eastAsia" w:ascii="宋体" w:hAnsi="宋体" w:eastAsia="宋体" w:cs="宋体"/>
          <w:sz w:val="32"/>
          <w:szCs w:val="32"/>
          <w:shd w:val="clear" w:color="auto" w:fill="FFFFFF"/>
          <w:lang w:val="en-US" w:eastAsia="zh-CN"/>
        </w:rPr>
        <w:t>为</w:t>
      </w:r>
      <w:r>
        <w:rPr>
          <w:rFonts w:hint="eastAsia" w:ascii="宋体" w:hAnsi="宋体" w:eastAsia="宋体" w:cs="宋体"/>
          <w:sz w:val="32"/>
          <w:szCs w:val="32"/>
          <w:shd w:val="clear" w:color="auto" w:fill="FFFFFF"/>
        </w:rPr>
        <w:t>三级甲等综合性医院，实际开放床位数1610张。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highlight w:val="none"/>
          <w:u w:val="none"/>
          <w:lang w:val="en-US" w:eastAsia="zh-CN"/>
        </w:rPr>
        <w:t>南平市建阳区崇阳街道社区卫生服务中心为社区医疗机构，</w:t>
      </w:r>
      <w:r>
        <w:rPr>
          <w:rFonts w:hint="eastAsia" w:ascii="宋体" w:hAnsi="宋体" w:eastAsia="宋体" w:cs="宋体"/>
          <w:sz w:val="32"/>
          <w:szCs w:val="32"/>
          <w:u w:val="none"/>
          <w:lang w:val="en-US" w:eastAsia="zh-CN"/>
        </w:rPr>
        <w:t>暂无开放床位数。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27" w:firstLineChars="196"/>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南平市延平区317号 南平市第一医院：医疗废水出口点3个，检测类别及频次：医疗废水、废气、噪声。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南平市建阳区崇阳街道翠屏路225号 崇阳街道社区卫生服务中心，检测类别为：废水。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27" w:firstLineChars="196"/>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采样要求：上门采样，自备采样工具，每个出口点每次测试采样频率以环保要求为准，详见附件。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此项目包含按一切与环保有关的延伸服务及办理排污许可证到期更新及相关事项。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5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（一）提供材料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营业执照、资质认定证书、备案证明（南平市生态环境局官网备案查询截图）复印件，并加盖公章。</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加盖公章的询价表（表格附后）</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服务商联系方式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15" w:leftChars="7" w:firstLine="624" w:firstLineChars="195"/>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询价材料递交时间及方式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1、工作日：2023年10月13日上午8:00--2023年10月20日下午17:00止。</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3" w:leftChars="6" w:firstLine="624" w:firstLineChars="195"/>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2、服务商也可将资料邮寄，并留下联系人及联系电话，以便后续通知（到件截止时间为2023年10月19日下午17：00止，以快递到件时间为准，延期视为无效）。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（三）报名地点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南平市延平区317号南平市第一医院总务科（1）办公室。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咨询电话：05998612717 曾女士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916" w:leftChars="284" w:hanging="320" w:hangingChars="100"/>
        <w:jc w:val="right"/>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916" w:leftChars="284" w:hanging="320" w:hangingChars="1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南平市第一医院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916" w:leftChars="284" w:hanging="320" w:hangingChars="1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2023年10月13日</w:t>
      </w:r>
    </w:p>
    <w:p>
      <w:pPr>
        <w:numPr>
          <w:ilvl w:val="0"/>
          <w:numId w:val="0"/>
        </w:numPr>
        <w:jc w:val="left"/>
        <w:rPr>
          <w:rFonts w:hint="eastAsia"/>
          <w:sz w:val="30"/>
          <w:szCs w:val="30"/>
          <w:lang w:val="en-US" w:eastAsia="zh-CN"/>
        </w:rPr>
      </w:pPr>
    </w:p>
    <w:p>
      <w:pPr>
        <w:numPr>
          <w:ilvl w:val="0"/>
          <w:numId w:val="0"/>
        </w:numPr>
        <w:jc w:val="left"/>
        <w:rPr>
          <w:rFonts w:hint="eastAsia"/>
          <w:sz w:val="30"/>
          <w:szCs w:val="30"/>
          <w:lang w:val="en-US" w:eastAsia="zh-CN"/>
        </w:rPr>
      </w:pPr>
    </w:p>
    <w:p>
      <w:pPr>
        <w:numPr>
          <w:ilvl w:val="0"/>
          <w:numId w:val="0"/>
        </w:numPr>
        <w:jc w:val="left"/>
        <w:rPr>
          <w:rFonts w:hint="default"/>
          <w:sz w:val="30"/>
          <w:szCs w:val="30"/>
          <w:lang w:val="en-US" w:eastAsia="zh-CN"/>
        </w:rPr>
      </w:pPr>
      <w:r>
        <w:rPr>
          <w:rFonts w:hint="eastAsia"/>
          <w:sz w:val="30"/>
          <w:szCs w:val="30"/>
          <w:lang w:val="en-US" w:eastAsia="zh-CN"/>
        </w:rPr>
        <w:t>询价附件附后</w:t>
      </w:r>
    </w:p>
    <w:p>
      <w:pPr>
        <w:numPr>
          <w:ilvl w:val="0"/>
          <w:numId w:val="0"/>
        </w:numPr>
        <w:jc w:val="left"/>
        <w:rPr>
          <w:rFonts w:hint="eastAsia"/>
          <w:sz w:val="30"/>
          <w:szCs w:val="30"/>
          <w:lang w:val="en-US" w:eastAsia="zh-CN"/>
        </w:rPr>
      </w:pPr>
    </w:p>
    <w:p>
      <w:pPr>
        <w:numPr>
          <w:ilvl w:val="0"/>
          <w:numId w:val="0"/>
        </w:numPr>
        <w:jc w:val="left"/>
        <w:rPr>
          <w:rFonts w:hint="eastAsia"/>
          <w:sz w:val="30"/>
          <w:szCs w:val="30"/>
          <w:lang w:val="en-US" w:eastAsia="zh-CN"/>
        </w:rPr>
      </w:pPr>
    </w:p>
    <w:p>
      <w:pPr>
        <w:numPr>
          <w:ilvl w:val="0"/>
          <w:numId w:val="0"/>
        </w:numPr>
        <w:jc w:val="left"/>
        <w:rPr>
          <w:rFonts w:hint="eastAsia"/>
          <w:sz w:val="30"/>
          <w:szCs w:val="30"/>
          <w:lang w:val="en-US" w:eastAsia="zh-CN"/>
        </w:rPr>
      </w:pPr>
    </w:p>
    <w:p>
      <w:pPr>
        <w:numPr>
          <w:ilvl w:val="0"/>
          <w:numId w:val="0"/>
        </w:numPr>
        <w:jc w:val="left"/>
        <w:rPr>
          <w:rFonts w:hint="eastAsia"/>
          <w:sz w:val="30"/>
          <w:szCs w:val="30"/>
          <w:lang w:val="en-US" w:eastAsia="zh-CN"/>
        </w:rPr>
      </w:pPr>
    </w:p>
    <w:p>
      <w:pPr>
        <w:numPr>
          <w:ilvl w:val="0"/>
          <w:numId w:val="0"/>
        </w:numPr>
        <w:jc w:val="left"/>
        <w:rPr>
          <w:rFonts w:hint="eastAsia"/>
          <w:sz w:val="30"/>
          <w:szCs w:val="30"/>
          <w:lang w:val="en-US" w:eastAsia="zh-CN"/>
        </w:rPr>
      </w:pPr>
    </w:p>
    <w:tbl>
      <w:tblPr>
        <w:tblStyle w:val="5"/>
        <w:tblW w:w="9279"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733"/>
        <w:gridCol w:w="1434"/>
        <w:gridCol w:w="818"/>
        <w:gridCol w:w="1333"/>
        <w:gridCol w:w="1095"/>
        <w:gridCol w:w="1173"/>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7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南平市第一医院医疗废水、气、声检测项目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检测点数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频次</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报价（元/年）</w:t>
            </w:r>
          </w:p>
        </w:tc>
        <w:tc>
          <w:tcPr>
            <w:tcW w:w="11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机构自检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委外检测</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排放标准及标准号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《医疗机构水污染物排放标准》GB18466-2005</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表1标准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粪大肠菌群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总余氯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动植物油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阴离子表面活性剂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挥发酚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总氰化物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*沙门氏菌</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*志贺氏菌</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总大肠菌群数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总汞</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废气</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《医疗机构水污染物排放标准》GB-18466.01-2005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臭气浓度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Leq</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《工业企业厂界环境噪声排放标准》   GB 12348—2008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358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若院方收治的感染上同一种肠道致病菌或肠道病毒的甲类传染病病人数超过 5 人、或乙类传染病病人数超过 10人、或丙类传染病病人数超过 20 人时，需加入监测该种传染病病原体，是否能检测</w:t>
            </w:r>
            <w:r>
              <w:rPr>
                <w:rFonts w:hint="eastAsia" w:ascii="宋体" w:hAnsi="宋体" w:eastAsia="宋体" w:cs="宋体"/>
                <w:b/>
                <w:bCs/>
                <w:i w:val="0"/>
                <w:iCs w:val="0"/>
                <w:color w:val="000000"/>
                <w:kern w:val="0"/>
                <w:sz w:val="22"/>
                <w:szCs w:val="22"/>
                <w:u w:val="none"/>
                <w:lang w:val="en-US" w:eastAsia="zh-CN" w:bidi="ar"/>
              </w:rPr>
              <w:t>（可以检测请填上单价：元/次，不能检测请写0）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《医疗机构水污染物排放标准》GB18466-2005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7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所有价格均已包含：税费、人工费、差旅费等一切延伸费用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279" w:type="dxa"/>
            <w:gridSpan w:val="8"/>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询价单位盖章</w:t>
            </w:r>
          </w:p>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79" w:type="dxa"/>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南平市第一医院建阳区崇阳街道卫生社区服务中心检测项目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检测点数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频次</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（元/年）</w:t>
            </w:r>
          </w:p>
        </w:tc>
        <w:tc>
          <w:tcPr>
            <w:tcW w:w="11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机构自检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委外检测</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排放标准及标准号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废水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化学需氧量</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《医疗机构水污染物排放标准》GB18466-2005   表2标准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总余氯</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pH</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粪大肠菌群</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生化需氧量</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氨氮</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悬浮物</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*沙门氏菌 </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*志贺氏菌</w:t>
            </w:r>
          </w:p>
        </w:tc>
        <w:tc>
          <w:tcPr>
            <w:tcW w:w="8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1次/季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right"/>
        <w:rPr>
          <w:rFonts w:hint="eastAsia" w:ascii="宋体" w:hAnsi="宋体" w:eastAsia="宋体" w:cs="宋体"/>
          <w:i w:val="0"/>
          <w:iCs w:val="0"/>
          <w:color w:val="000000"/>
          <w:sz w:val="22"/>
          <w:szCs w:val="22"/>
          <w:u w:val="none"/>
          <w:lang w:val="en-US" w:eastAsia="zh-CN"/>
        </w:rPr>
      </w:pPr>
    </w:p>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询价单位盖章</w:t>
      </w:r>
    </w:p>
    <w:p>
      <w:pPr>
        <w:numPr>
          <w:ilvl w:val="0"/>
          <w:numId w:val="0"/>
        </w:numPr>
        <w:jc w:val="right"/>
        <w:rPr>
          <w:rFonts w:hint="default"/>
          <w:sz w:val="32"/>
          <w:szCs w:val="32"/>
          <w:lang w:val="en-US" w:eastAsia="zh-CN"/>
        </w:rPr>
      </w:pPr>
      <w:r>
        <w:rPr>
          <w:rFonts w:hint="eastAsia" w:ascii="宋体" w:hAnsi="宋体" w:eastAsia="宋体" w:cs="宋体"/>
          <w:i w:val="0"/>
          <w:iCs w:val="0"/>
          <w:color w:val="000000"/>
          <w:sz w:val="22"/>
          <w:szCs w:val="22"/>
          <w:u w:val="none"/>
          <w:lang w:val="en-US" w:eastAsia="zh-CN"/>
        </w:rPr>
        <w:t>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83275"/>
    <w:multiLevelType w:val="singleLevel"/>
    <w:tmpl w:val="98483275"/>
    <w:lvl w:ilvl="0" w:tentative="0">
      <w:start w:val="1"/>
      <w:numFmt w:val="decimal"/>
      <w:suff w:val="nothing"/>
      <w:lvlText w:val="%1、"/>
      <w:lvlJc w:val="left"/>
    </w:lvl>
  </w:abstractNum>
  <w:abstractNum w:abstractNumId="1">
    <w:nsid w:val="CB1F2D38"/>
    <w:multiLevelType w:val="singleLevel"/>
    <w:tmpl w:val="CB1F2D38"/>
    <w:lvl w:ilvl="0" w:tentative="0">
      <w:start w:val="1"/>
      <w:numFmt w:val="chineseCounting"/>
      <w:suff w:val="nothing"/>
      <w:lvlText w:val="%1、"/>
      <w:lvlJc w:val="left"/>
      <w:pPr>
        <w:ind w:left="450" w:leftChars="0" w:firstLine="0" w:firstLineChars="0"/>
      </w:pPr>
      <w:rPr>
        <w:rFonts w:hint="eastAsia"/>
      </w:rPr>
    </w:lvl>
  </w:abstractNum>
  <w:abstractNum w:abstractNumId="2">
    <w:nsid w:val="DF4C780B"/>
    <w:multiLevelType w:val="singleLevel"/>
    <w:tmpl w:val="DF4C780B"/>
    <w:lvl w:ilvl="0" w:tentative="0">
      <w:start w:val="2"/>
      <w:numFmt w:val="chineseCounting"/>
      <w:suff w:val="nothing"/>
      <w:lvlText w:val="（%1）"/>
      <w:lvlJc w:val="left"/>
      <w:rPr>
        <w:rFonts w:hint="eastAsia"/>
      </w:rPr>
    </w:lvl>
  </w:abstractNum>
  <w:abstractNum w:abstractNumId="3">
    <w:nsid w:val="27CE296C"/>
    <w:multiLevelType w:val="singleLevel"/>
    <w:tmpl w:val="27CE296C"/>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TFhYzdiY2U3ZTAwMzQ4NTUzMGY2ODA4ODYyOTgifQ=="/>
  </w:docVars>
  <w:rsids>
    <w:rsidRoot w:val="72934116"/>
    <w:rsid w:val="01FB698E"/>
    <w:rsid w:val="0C24190F"/>
    <w:rsid w:val="0CCE7E1F"/>
    <w:rsid w:val="0DA72AE3"/>
    <w:rsid w:val="103A2307"/>
    <w:rsid w:val="174B7774"/>
    <w:rsid w:val="1A8C400A"/>
    <w:rsid w:val="1BC46DC9"/>
    <w:rsid w:val="1ED2709D"/>
    <w:rsid w:val="2641240A"/>
    <w:rsid w:val="26713FC3"/>
    <w:rsid w:val="26E2507A"/>
    <w:rsid w:val="273F4CAB"/>
    <w:rsid w:val="27F743BA"/>
    <w:rsid w:val="28C75572"/>
    <w:rsid w:val="28D50EF2"/>
    <w:rsid w:val="360A55B1"/>
    <w:rsid w:val="3CA24957"/>
    <w:rsid w:val="3D5718E2"/>
    <w:rsid w:val="3D6854C3"/>
    <w:rsid w:val="41734609"/>
    <w:rsid w:val="44C47F26"/>
    <w:rsid w:val="49C759E9"/>
    <w:rsid w:val="4B390260"/>
    <w:rsid w:val="4DFE0852"/>
    <w:rsid w:val="5246779D"/>
    <w:rsid w:val="56B84136"/>
    <w:rsid w:val="571E5FCD"/>
    <w:rsid w:val="597473B3"/>
    <w:rsid w:val="599904EE"/>
    <w:rsid w:val="5A0E7F7C"/>
    <w:rsid w:val="5E9D3FBF"/>
    <w:rsid w:val="615E49E6"/>
    <w:rsid w:val="6C752CA8"/>
    <w:rsid w:val="6F847D41"/>
    <w:rsid w:val="6F952696"/>
    <w:rsid w:val="72934116"/>
    <w:rsid w:val="7AAB1E5D"/>
    <w:rsid w:val="7ABC6966"/>
    <w:rsid w:val="7E9A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overflowPunct w:val="0"/>
      <w:autoSpaceDE w:val="0"/>
      <w:autoSpaceDN w:val="0"/>
      <w:adjustRightInd w:val="0"/>
      <w:ind w:firstLine="420" w:firstLineChars="100"/>
      <w:jc w:val="left"/>
      <w:textAlignment w:val="baseline"/>
    </w:pPr>
    <w:rPr>
      <w:sz w:val="24"/>
      <w:szCs w:val="22"/>
    </w:rPr>
  </w:style>
  <w:style w:type="paragraph" w:styleId="3">
    <w:name w:val="Body Text"/>
    <w:basedOn w:val="1"/>
    <w:qFormat/>
    <w:uiPriority w:val="99"/>
    <w:pPr>
      <w:spacing w:line="240" w:lineRule="auto"/>
    </w:pPr>
    <w:rPr>
      <w:rFonts w:eastAsia="宋体"/>
      <w:sz w:val="36"/>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2019-06-12T02:39:00Z</dcterms:created>
  <dc:creator>小君</dc:creator>
  <cp:lastModifiedBy>小君</cp:lastModifiedBy>
  <cp:lastPrinted>2023-10-13T08:40:19Z</cp:lastPrinted>
  <dcterms:modified xsi:type="dcterms:W3CDTF">2023-10-13T09:17:53Z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00629C368B47437D84A8751A7863293A_13</vt:lpwstr>
  </property>
</Properties>
</file>